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3718" w14:textId="58D198F2" w:rsidR="00A9185E" w:rsidRPr="00A9185E" w:rsidRDefault="00A9185E" w:rsidP="00C460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VOORBEELD </w:t>
      </w:r>
      <w:r w:rsidR="00486B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KLAAGSCHRIFT</w:t>
      </w:r>
      <w:r w:rsidR="005169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 TEGEN </w:t>
      </w:r>
      <w:r w:rsidR="00486B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INBESLAGNAME RIJBEWIJS</w:t>
      </w:r>
      <w:r w:rsidR="00486B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br/>
      </w:r>
      <w:r w:rsidR="00C46093" w:rsidRPr="00A9185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DISCLAIMER: dit is een gratis voorbeeld </w:t>
      </w:r>
      <w:r w:rsidR="00486B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van een klaagschrift bij inbeslagname van het rijbewijs</w:t>
      </w:r>
      <w:r w:rsidR="00310CB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  <w:r w:rsidR="00C46093" w:rsidRPr="00A9185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met </w:t>
      </w:r>
      <w:r w:rsidR="00486B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een korte </w:t>
      </w:r>
      <w:r w:rsidR="00C46093" w:rsidRPr="00A9185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uitleg</w:t>
      </w:r>
      <w:r w:rsidR="00310CB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 en tips</w:t>
      </w:r>
      <w:r w:rsidR="00C46093" w:rsidRPr="00A9185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. Dit document kun je gebruiken </w:t>
      </w:r>
      <w:r w:rsidR="00486B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om een klaagschrift bij de rechtbank in te dienen</w:t>
      </w:r>
      <w:r w:rsidR="00310CB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.</w:t>
      </w:r>
      <w:r w:rsidR="00C46093" w:rsidRPr="00A9185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 Het gebruik van dit document is op eigen risico.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 Bij vragen of ingewikkelde gevallen is het altijd verstandig een jurist/advocaat te raadplegen.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br/>
      </w:r>
      <w:r w:rsidR="00C46093" w:rsidRPr="00A9185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>Op de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>ze</w:t>
      </w:r>
      <w:r w:rsidR="00C46093" w:rsidRPr="00A9185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 xml:space="preserve"> eerste pagina vind je nog 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 xml:space="preserve">een aantal </w:t>
      </w:r>
      <w:r w:rsidR="0051695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>algemene tips/uitleg</w:t>
      </w:r>
      <w:r w:rsidR="00C46093" w:rsidRPr="00A9185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 xml:space="preserve"> over </w:t>
      </w:r>
      <w:r w:rsidR="00486B4D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>het indienen van een klaagschrift tegen de inbeslagname van het rijbewijs</w:t>
      </w:r>
      <w:r w:rsidR="0051695C" w:rsidRPr="00A9185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>.</w:t>
      </w:r>
      <w:r w:rsidRPr="00A9185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 xml:space="preserve"> </w:t>
      </w:r>
      <w:r w:rsidR="00C46093" w:rsidRPr="00A9185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 xml:space="preserve">Op pagina 2 is de template te vinden. </w:t>
      </w:r>
      <w:r w:rsidR="0051695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br/>
      </w:r>
      <w:r w:rsidR="006D47C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>Tekst tussen [</w:t>
      </w:r>
      <w:r w:rsidR="006D47C7" w:rsidRPr="006D47C7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u w:val="single"/>
          <w:lang w:eastAsia="nl-NL"/>
          <w14:ligatures w14:val="none"/>
        </w:rPr>
        <w:t>deze haakjes</w:t>
      </w:r>
      <w:r w:rsidR="006D47C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nl-NL"/>
          <w14:ligatures w14:val="none"/>
        </w:rPr>
        <w:t>] moet worden aangepast en/of verwijderd (wanneer het niet nodig is).</w:t>
      </w:r>
    </w:p>
    <w:p w14:paraId="445061F4" w14:textId="619F7EBB" w:rsidR="0051695C" w:rsidRDefault="00486B4D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Wanneer je rijbewijs is ingevorderd moet de officier van justitie in principe binnen 10 dagen beslissen of het rijbewijs teruggaat of wordt ingehouden.</w:t>
      </w:r>
    </w:p>
    <w:p w14:paraId="50501C9F" w14:textId="0024461A" w:rsidR="00486B4D" w:rsidRDefault="00486B4D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Tijdens de periode dat er nog geen beslissing is genomen en de periode van invordering mag je niet rijden.</w:t>
      </w:r>
    </w:p>
    <w:p w14:paraId="72FB9E7D" w14:textId="1AF094F8" w:rsidR="00486B4D" w:rsidRDefault="00486B4D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Als het rijbewijs wordt ingehouden staat in de beslissing voor welke termijn het rijbewijs wordt ingehouden.</w:t>
      </w:r>
    </w:p>
    <w:p w14:paraId="17D67A6E" w14:textId="6EF172A4" w:rsidR="00486B4D" w:rsidRDefault="00486B4D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De officier moet de zaak bij inhouding van het rijbewijs binnen 6 maanden voor de rechter brengen.</w:t>
      </w:r>
    </w:p>
    <w:p w14:paraId="28BC1F68" w14:textId="77777777" w:rsidR="00486B4D" w:rsidRDefault="00486B4D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Een klaagschrift kan worden ingediend bij de arrondissementsrechtbank.</w:t>
      </w:r>
    </w:p>
    <w:p w14:paraId="4F45DEEA" w14:textId="77777777" w:rsidR="00486B4D" w:rsidRDefault="00486B4D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Lees de beslissing goed door om te kijken waar en hoe je een klaagschrift in kan dienen.</w:t>
      </w:r>
    </w:p>
    <w:p w14:paraId="06EBAEBA" w14:textId="35A6931F" w:rsidR="00486B4D" w:rsidRDefault="00486B4D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 xml:space="preserve">Het is verstandig om goed uit te leggen waarom je een klaagschrift indient, heb je het rijbewijs bijvoorbeeld nodig voor het werk- of </w:t>
      </w:r>
      <w:r w:rsidR="00A86B31"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privéomstandigheden</w:t>
      </w: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?</w:t>
      </w:r>
      <w:r w:rsidR="00A86B31"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 xml:space="preserve"> De officier en de rechter kennen je niet en het is daarom goed om wat uitleg te geven over jouw omstandigheden.</w:t>
      </w:r>
    </w:p>
    <w:p w14:paraId="24EF2BC6" w14:textId="02C25A52" w:rsidR="0051695C" w:rsidRPr="00486B4D" w:rsidRDefault="00486B4D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 xml:space="preserve">Tegenwoordig is het </w:t>
      </w:r>
      <w:r w:rsidRPr="00486B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meestal mogelijk om een klaagschrift (ook) via Veilig Mailen bij de strafgriffie in te dienen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>.</w:t>
      </w:r>
    </w:p>
    <w:p w14:paraId="433B083C" w14:textId="11052EA6" w:rsidR="00486B4D" w:rsidRPr="00486B4D" w:rsidRDefault="00486B4D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>Dan weet je in ieder geval dat het klaagschrift digitaal is ontvangen bij de strafgriffie.</w:t>
      </w:r>
    </w:p>
    <w:p w14:paraId="0DDE0D01" w14:textId="150A6446" w:rsidR="00486B4D" w:rsidRPr="00486B4D" w:rsidRDefault="00486B4D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 xml:space="preserve">Kijk via </w:t>
      </w:r>
      <w:hyperlink r:id="rId7" w:history="1">
        <w:r w:rsidRPr="009E05FB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:lang w:eastAsia="nl-NL"/>
            <w14:ligatures w14:val="none"/>
          </w:rPr>
          <w:t>https://www.rechtspraak.nl/Organisatie-en-contact/Organisatie/Rechtbanken</w:t>
        </w:r>
      </w:hyperlink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 xml:space="preserve"> bij alle contactgegevens van de specifieke rechtbank onder “alle contactgegevens” en dan onder “strafrecht</w:t>
      </w:r>
      <w:proofErr w:type="gram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>” /</w:t>
      </w:r>
      <w:proofErr w:type="gram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 xml:space="preserve"> “strafgriffie” voor een link naar het Veilig Mailen.</w:t>
      </w:r>
    </w:p>
    <w:p w14:paraId="748A4379" w14:textId="0AB9A3C2" w:rsidR="00486B4D" w:rsidRPr="0051695C" w:rsidRDefault="00486B4D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>Als het niet duidelijk is, vraag dan altijd na of het klaagschrift ook nog per post moet worden nagezonden (</w:t>
      </w:r>
      <w:r w:rsidRPr="00486B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in principe moet het klaagschrift nog per post worden nagezonden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>).</w:t>
      </w:r>
    </w:p>
    <w:p w14:paraId="470413F8" w14:textId="4C524EE4" w:rsidR="0051695C" w:rsidRDefault="00486B4D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Soms kan de officier van justitie al beslissen om het rijbewijs eerder terug te geven na het indienen van een klaagschrift.</w:t>
      </w:r>
    </w:p>
    <w:p w14:paraId="563C387C" w14:textId="01826A07" w:rsidR="00486B4D" w:rsidRDefault="00486B4D" w:rsidP="00A9185E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Meestal zal de rechter het klaagschrift moeten behandelen, omdat de officier van justitie vaak bij het eerdere standpunt blijft.</w:t>
      </w:r>
    </w:p>
    <w:p w14:paraId="3997E3D3" w14:textId="08C1B2A2" w:rsidR="003A10B9" w:rsidRPr="0051695C" w:rsidRDefault="003A10B9" w:rsidP="00486B4D">
      <w:pPr>
        <w:pStyle w:val="Lijstalinea"/>
        <w:numPr>
          <w:ilvl w:val="0"/>
          <w:numId w:val="1"/>
        </w:numPr>
        <w:spacing w:after="300" w:line="240" w:lineRule="auto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>De</w:t>
      </w:r>
      <w:r w:rsidR="00486B4D"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  <w:t xml:space="preserve"> rechtbank zal het klaagschrift op korte termijn in de raadkamer behandelen. Daarvoor ontvang je een oproep.</w:t>
      </w:r>
    </w:p>
    <w:p w14:paraId="74EC2AA9" w14:textId="77777777" w:rsidR="00A9185E" w:rsidRPr="00A9185E" w:rsidRDefault="00A9185E" w:rsidP="00A9185E">
      <w:pPr>
        <w:pStyle w:val="Lijstalinea"/>
        <w:spacing w:after="300" w:line="240" w:lineRule="auto"/>
        <w:ind w:left="360"/>
        <w:rPr>
          <w:rFonts w:ascii="Times New Roman" w:eastAsia="Times New Roman" w:hAnsi="Times New Roman" w:cs="Times New Roman"/>
          <w:color w:val="141617"/>
          <w:spacing w:val="4"/>
          <w:kern w:val="0"/>
          <w:sz w:val="22"/>
          <w:szCs w:val="22"/>
          <w:lang w:eastAsia="nl-NL"/>
          <w14:ligatures w14:val="none"/>
        </w:rPr>
      </w:pPr>
    </w:p>
    <w:p w14:paraId="3070E665" w14:textId="77777777" w:rsidR="003A10B9" w:rsidRDefault="003A10B9">
      <w:pPr>
        <w:rPr>
          <w:rFonts w:ascii="Times" w:hAnsi="Times" w:cstheme="minorHAnsi"/>
          <w:sz w:val="28"/>
          <w:szCs w:val="28"/>
        </w:rPr>
      </w:pPr>
      <w:r>
        <w:rPr>
          <w:rFonts w:ascii="Times" w:hAnsi="Times" w:cstheme="minorHAnsi"/>
          <w:sz w:val="28"/>
          <w:szCs w:val="28"/>
        </w:rPr>
        <w:br w:type="page"/>
      </w:r>
    </w:p>
    <w:p w14:paraId="7DA16619" w14:textId="56DE7D11" w:rsidR="00A9185E" w:rsidRDefault="00A9185E" w:rsidP="00A9185E">
      <w:pPr>
        <w:rPr>
          <w:rFonts w:ascii="Times" w:hAnsi="Times" w:cstheme="minorHAnsi"/>
          <w:sz w:val="28"/>
          <w:szCs w:val="28"/>
        </w:rPr>
      </w:pPr>
      <w:r w:rsidRPr="001C56B8">
        <w:rPr>
          <w:rFonts w:ascii="Times" w:hAnsi="Times" w:cstheme="minorHAnsi"/>
          <w:sz w:val="28"/>
          <w:szCs w:val="28"/>
        </w:rPr>
        <w:lastRenderedPageBreak/>
        <w:br/>
      </w:r>
    </w:p>
    <w:p w14:paraId="33D6CFE8" w14:textId="4C1313DF" w:rsidR="00A9185E" w:rsidRDefault="00A9185E" w:rsidP="00A9185E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A86B31">
        <w:rPr>
          <w:rFonts w:ascii="Times New Roman" w:hAnsi="Times New Roman" w:cs="Times New Roman"/>
          <w:highlight w:val="yellow"/>
        </w:rPr>
        <w:t>Aanduiding arrondissementsrechtbank</w:t>
      </w:r>
      <w:r w:rsidR="003A10B9">
        <w:rPr>
          <w:rFonts w:ascii="Times New Roman" w:hAnsi="Times New Roman" w:cs="Times New Roman"/>
          <w:highlight w:val="yellow"/>
        </w:rPr>
        <w:t>]</w:t>
      </w:r>
      <w:r w:rsidRPr="006D47C7">
        <w:rPr>
          <w:rFonts w:ascii="Times New Roman" w:hAnsi="Times New Roman" w:cs="Times New Roman"/>
          <w:highlight w:val="yellow"/>
        </w:rPr>
        <w:br/>
        <w:t xml:space="preserve">adres </w:t>
      </w:r>
      <w:r w:rsidR="003A10B9">
        <w:rPr>
          <w:rFonts w:ascii="Times New Roman" w:hAnsi="Times New Roman" w:cs="Times New Roman"/>
          <w:highlight w:val="yellow"/>
        </w:rPr>
        <w:t>parket</w:t>
      </w:r>
      <w:r w:rsidRPr="006D47C7">
        <w:rPr>
          <w:rFonts w:ascii="Times New Roman" w:hAnsi="Times New Roman" w:cs="Times New Roman"/>
          <w:highlight w:val="yellow"/>
        </w:rPr>
        <w:br/>
        <w:t>postcode en plaats</w:t>
      </w:r>
      <w:r>
        <w:rPr>
          <w:rFonts w:ascii="Times New Roman" w:hAnsi="Times New Roman" w:cs="Times New Roman"/>
        </w:rPr>
        <w:t>]</w:t>
      </w:r>
      <w:r w:rsidRPr="005625CC">
        <w:rPr>
          <w:rFonts w:ascii="Times New Roman" w:hAnsi="Times New Roman" w:cs="Times New Roman"/>
        </w:rPr>
        <w:br/>
      </w:r>
    </w:p>
    <w:p w14:paraId="5546252D" w14:textId="193954AA" w:rsidR="002D7925" w:rsidRPr="002D7925" w:rsidRDefault="002D7925" w:rsidP="00A9185E">
      <w:pPr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</w:t>
      </w:r>
      <w:r w:rsidRPr="002D7925">
        <w:rPr>
          <w:rFonts w:ascii="Times New Roman" w:hAnsi="Times New Roman" w:cs="Times New Roman"/>
          <w:b/>
          <w:bCs/>
          <w:highlight w:val="yellow"/>
        </w:rPr>
        <w:t>Via Veilig Mailen en post</w:t>
      </w:r>
      <w:r>
        <w:rPr>
          <w:rFonts w:ascii="Times New Roman" w:hAnsi="Times New Roman" w:cs="Times New Roman"/>
          <w:b/>
          <w:bCs/>
        </w:rPr>
        <w:t>]</w:t>
      </w:r>
      <w:r>
        <w:rPr>
          <w:rFonts w:ascii="Times New Roman" w:hAnsi="Times New Roman" w:cs="Times New Roman"/>
          <w:b/>
          <w:bCs/>
        </w:rPr>
        <w:br/>
      </w:r>
    </w:p>
    <w:p w14:paraId="52F2D6AA" w14:textId="3094065B" w:rsidR="00A9185E" w:rsidRPr="00CE11DC" w:rsidRDefault="00A9185E" w:rsidP="00A91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[</w:t>
      </w:r>
      <w:r w:rsidRPr="006D47C7">
        <w:rPr>
          <w:rFonts w:ascii="Times New Roman" w:hAnsi="Times New Roman" w:cs="Times New Roman"/>
          <w:highlight w:val="yellow"/>
        </w:rPr>
        <w:t>Stad</w:t>
      </w:r>
      <w:r>
        <w:rPr>
          <w:rFonts w:ascii="Times New Roman" w:hAnsi="Times New Roman" w:cs="Times New Roman"/>
        </w:rPr>
        <w:t>]</w:t>
      </w:r>
      <w:r w:rsidRPr="00CE11D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[</w:t>
      </w:r>
      <w:r w:rsidRPr="006D47C7">
        <w:rPr>
          <w:rFonts w:ascii="Times New Roman" w:hAnsi="Times New Roman" w:cs="Times New Roman"/>
          <w:highlight w:val="yellow"/>
        </w:rPr>
        <w:t>dagtekening</w:t>
      </w:r>
      <w:r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521"/>
      </w:tblGrid>
      <w:tr w:rsidR="00A9185E" w:rsidRPr="00CE11DC" w14:paraId="3DB24C26" w14:textId="77777777" w:rsidTr="00207BE3">
        <w:trPr>
          <w:trHeight w:val="495"/>
        </w:trPr>
        <w:tc>
          <w:tcPr>
            <w:tcW w:w="1701" w:type="dxa"/>
          </w:tcPr>
          <w:p w14:paraId="1092C351" w14:textId="77777777" w:rsidR="00A9185E" w:rsidRDefault="00A9185E" w:rsidP="0020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1DC">
              <w:rPr>
                <w:rFonts w:ascii="Times New Roman" w:hAnsi="Times New Roman" w:cs="Times New Roman"/>
                <w:sz w:val="24"/>
                <w:szCs w:val="24"/>
              </w:rPr>
              <w:t>Onderwerp:</w:t>
            </w:r>
          </w:p>
          <w:p w14:paraId="695BA9DA" w14:textId="11FBEC5B" w:rsidR="00A9185E" w:rsidRPr="00CE11DC" w:rsidRDefault="00A9185E" w:rsidP="0020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Kenmerk:</w:t>
            </w:r>
          </w:p>
        </w:tc>
        <w:tc>
          <w:tcPr>
            <w:tcW w:w="6521" w:type="dxa"/>
          </w:tcPr>
          <w:p w14:paraId="7C900F92" w14:textId="4F0871A0" w:rsidR="00A9185E" w:rsidRPr="005625CC" w:rsidRDefault="00A86B31" w:rsidP="00207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Klaagschrift tegen inhouding rijbewijs</w:t>
            </w:r>
            <w:r w:rsidR="003A1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 </w:t>
            </w:r>
            <w:r w:rsidR="00A9185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9185E" w:rsidRPr="00A86B3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datum </w:t>
            </w:r>
            <w:r w:rsidRPr="00A86B3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inhouding</w:t>
            </w:r>
            <w:r w:rsidR="00A9185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A918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185E" w:rsidRPr="00A9185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A86B3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Parketnummer en/of rijbewijsnummer</w:t>
            </w:r>
            <w:r w:rsidR="00A9185E" w:rsidRPr="00A9185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799AAB3B" w14:textId="77777777" w:rsidR="00A9185E" w:rsidRDefault="00A9185E" w:rsidP="00A9185E">
      <w:pPr>
        <w:rPr>
          <w:rFonts w:ascii="Times New Roman" w:hAnsi="Times New Roman" w:cs="Times New Roman"/>
        </w:rPr>
      </w:pPr>
    </w:p>
    <w:p w14:paraId="12BF46A8" w14:textId="58C5E69A" w:rsidR="003A10B9" w:rsidRDefault="00A86B31" w:rsidP="00A91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Edelachtbare</w:t>
      </w:r>
      <w:r w:rsidR="00A9185E">
        <w:rPr>
          <w:rFonts w:ascii="Times New Roman" w:hAnsi="Times New Roman" w:cs="Times New Roman"/>
        </w:rPr>
        <w:t>,</w:t>
      </w:r>
      <w:r w:rsidR="00A9185E">
        <w:rPr>
          <w:rFonts w:ascii="Times New Roman" w:hAnsi="Times New Roman" w:cs="Times New Roman"/>
        </w:rPr>
        <w:br/>
      </w:r>
      <w:r w:rsidR="00A9185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A9185E">
        <w:rPr>
          <w:rFonts w:ascii="Times New Roman" w:hAnsi="Times New Roman" w:cs="Times New Roman"/>
        </w:rPr>
        <w:t>Op [</w:t>
      </w:r>
      <w:r w:rsidR="00A9185E" w:rsidRPr="00A86B31">
        <w:rPr>
          <w:rFonts w:ascii="Times New Roman" w:hAnsi="Times New Roman" w:cs="Times New Roman"/>
          <w:highlight w:val="yellow"/>
        </w:rPr>
        <w:t>datum</w:t>
      </w:r>
      <w:r w:rsidRPr="00A86B31">
        <w:rPr>
          <w:rFonts w:ascii="Times New Roman" w:hAnsi="Times New Roman" w:cs="Times New Roman"/>
          <w:highlight w:val="yellow"/>
        </w:rPr>
        <w:t xml:space="preserve"> invordering</w:t>
      </w:r>
      <w:r w:rsidR="00A9185E">
        <w:rPr>
          <w:rFonts w:ascii="Times New Roman" w:hAnsi="Times New Roman" w:cs="Times New Roman"/>
        </w:rPr>
        <w:t xml:space="preserve">] </w:t>
      </w:r>
      <w:r>
        <w:rPr>
          <w:rFonts w:ascii="Times New Roman" w:hAnsi="Times New Roman" w:cs="Times New Roman"/>
        </w:rPr>
        <w:t>is mijn rijbewijs ingevorderd. Op [</w:t>
      </w:r>
      <w:r w:rsidRPr="00A86B31">
        <w:rPr>
          <w:rFonts w:ascii="Times New Roman" w:hAnsi="Times New Roman" w:cs="Times New Roman"/>
          <w:highlight w:val="yellow"/>
        </w:rPr>
        <w:t>datum inhouding</w:t>
      </w:r>
      <w:r>
        <w:rPr>
          <w:rFonts w:ascii="Times New Roman" w:hAnsi="Times New Roman" w:cs="Times New Roman"/>
        </w:rPr>
        <w:t>] heeft de officier van justitie besloten mijn rijbewijs in te houden voor een periode van [</w:t>
      </w:r>
      <w:r w:rsidRPr="00A86B31">
        <w:rPr>
          <w:rFonts w:ascii="Times New Roman" w:hAnsi="Times New Roman" w:cs="Times New Roman"/>
          <w:highlight w:val="yellow"/>
        </w:rPr>
        <w:t>periode van inhouding</w:t>
      </w:r>
      <w:r>
        <w:rPr>
          <w:rFonts w:ascii="Times New Roman" w:hAnsi="Times New Roman" w:cs="Times New Roman"/>
        </w:rPr>
        <w:t>]</w:t>
      </w:r>
      <w:r w:rsidR="003A10B9">
        <w:rPr>
          <w:rFonts w:ascii="Times New Roman" w:hAnsi="Times New Roman" w:cs="Times New Roman"/>
        </w:rPr>
        <w:t xml:space="preserve">. </w:t>
      </w:r>
    </w:p>
    <w:p w14:paraId="7793BEA1" w14:textId="1ED4F291" w:rsidR="003A10B9" w:rsidRDefault="00A86B31" w:rsidP="00A91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 dit schrijven dien ik, </w:t>
      </w:r>
      <w:r>
        <w:rPr>
          <w:rFonts w:ascii="Times New Roman" w:hAnsi="Times New Roman" w:cs="Times New Roman"/>
        </w:rPr>
        <w:t>[</w:t>
      </w:r>
      <w:r w:rsidRPr="006D47C7">
        <w:rPr>
          <w:rFonts w:ascii="Times New Roman" w:hAnsi="Times New Roman" w:cs="Times New Roman"/>
          <w:highlight w:val="yellow"/>
        </w:rPr>
        <w:t>naam en adres</w:t>
      </w:r>
      <w:r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, een klaagschrift in tegen de inhouding van mijn rijbewijs</w:t>
      </w:r>
      <w:r w:rsidR="006D47C7">
        <w:rPr>
          <w:rFonts w:ascii="Times New Roman" w:hAnsi="Times New Roman" w:cs="Times New Roman"/>
        </w:rPr>
        <w:t xml:space="preserve">. </w:t>
      </w:r>
      <w:r w:rsidR="003A10B9">
        <w:rPr>
          <w:rFonts w:ascii="Times New Roman" w:hAnsi="Times New Roman" w:cs="Times New Roman"/>
        </w:rPr>
        <w:t xml:space="preserve">In bijlage vindt u een afschrift van de </w:t>
      </w:r>
      <w:r>
        <w:rPr>
          <w:rFonts w:ascii="Times New Roman" w:hAnsi="Times New Roman" w:cs="Times New Roman"/>
        </w:rPr>
        <w:t>inhoudingsbeslissing</w:t>
      </w:r>
      <w:r w:rsidR="003A10B9">
        <w:rPr>
          <w:rFonts w:ascii="Times New Roman" w:hAnsi="Times New Roman" w:cs="Times New Roman"/>
        </w:rPr>
        <w:t xml:space="preserve"> [</w:t>
      </w:r>
      <w:r w:rsidR="003A10B9" w:rsidRPr="003A10B9">
        <w:rPr>
          <w:rFonts w:ascii="Times New Roman" w:hAnsi="Times New Roman" w:cs="Times New Roman"/>
          <w:highlight w:val="yellow"/>
        </w:rPr>
        <w:t>niet verplicht</w:t>
      </w:r>
      <w:r w:rsidR="003A10B9">
        <w:rPr>
          <w:rFonts w:ascii="Times New Roman" w:hAnsi="Times New Roman" w:cs="Times New Roman"/>
        </w:rPr>
        <w:t>].</w:t>
      </w:r>
    </w:p>
    <w:p w14:paraId="5B665AA8" w14:textId="17E6951D" w:rsidR="006D47C7" w:rsidRDefault="00A86B31" w:rsidP="00A91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Ik </w:t>
      </w:r>
      <w:r w:rsidR="006A40A5">
        <w:rPr>
          <w:rFonts w:ascii="Times New Roman" w:hAnsi="Times New Roman" w:cs="Times New Roman"/>
        </w:rPr>
        <w:t xml:space="preserve">word ernstig benadeeld door de inhouding van mijn rijbewijs omdat </w:t>
      </w:r>
      <w:r w:rsidR="006D47C7">
        <w:rPr>
          <w:rFonts w:ascii="Times New Roman" w:hAnsi="Times New Roman" w:cs="Times New Roman"/>
        </w:rPr>
        <w:t>[</w:t>
      </w:r>
      <w:r w:rsidR="006A40A5">
        <w:rPr>
          <w:rFonts w:ascii="Times New Roman" w:hAnsi="Times New Roman" w:cs="Times New Roman"/>
          <w:highlight w:val="yellow"/>
        </w:rPr>
        <w:t>uitleg redenen voor het indienen van een klaagschrift. D</w:t>
      </w:r>
      <w:r w:rsidR="006D47C7" w:rsidRPr="006D47C7">
        <w:rPr>
          <w:rFonts w:ascii="Times New Roman" w:hAnsi="Times New Roman" w:cs="Times New Roman"/>
          <w:highlight w:val="yellow"/>
        </w:rPr>
        <w:t xml:space="preserve">it kan in verhalende vorm, of bijvoorbeeld in een </w:t>
      </w:r>
      <w:r w:rsidR="006D47C7" w:rsidRPr="003A10B9">
        <w:rPr>
          <w:rFonts w:ascii="Times New Roman" w:hAnsi="Times New Roman" w:cs="Times New Roman"/>
          <w:highlight w:val="yellow"/>
        </w:rPr>
        <w:t>opsomming</w:t>
      </w:r>
      <w:r w:rsidR="006A40A5">
        <w:rPr>
          <w:rFonts w:ascii="Times New Roman" w:hAnsi="Times New Roman" w:cs="Times New Roman"/>
          <w:highlight w:val="yellow"/>
        </w:rPr>
        <w:t>.</w:t>
      </w:r>
      <w:r w:rsidR="003A10B9" w:rsidRPr="003A10B9">
        <w:rPr>
          <w:rFonts w:ascii="Times New Roman" w:hAnsi="Times New Roman" w:cs="Times New Roman"/>
          <w:highlight w:val="yellow"/>
        </w:rPr>
        <w:t xml:space="preserve"> </w:t>
      </w:r>
      <w:r w:rsidR="006A40A5">
        <w:rPr>
          <w:rFonts w:ascii="Times New Roman" w:hAnsi="Times New Roman" w:cs="Times New Roman"/>
          <w:highlight w:val="yellow"/>
        </w:rPr>
        <w:t>Eventueel bewijsstukken meesturen, als het rijbewijs nodig is voor het werk, bijvoorbeeld een verklaring van de werkgever enz.</w:t>
      </w:r>
      <w:r w:rsidR="006D47C7">
        <w:rPr>
          <w:rFonts w:ascii="Times New Roman" w:hAnsi="Times New Roman" w:cs="Times New Roman"/>
        </w:rPr>
        <w:t>].</w:t>
      </w:r>
    </w:p>
    <w:p w14:paraId="5C2C21B3" w14:textId="1141CC68" w:rsidR="006A40A5" w:rsidRDefault="006A40A5" w:rsidP="00A91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Ook krijg ik graag inzage in het dossier in deze kwestie. In bijlage treft u aan een afschrift van mijn legitimatiebewijs. </w:t>
      </w:r>
      <w:r w:rsidRPr="006A40A5">
        <w:rPr>
          <w:rFonts w:ascii="Times New Roman" w:hAnsi="Times New Roman" w:cs="Times New Roman"/>
          <w:highlight w:val="yellow"/>
        </w:rPr>
        <w:t>[Dit is niet verplicht</w:t>
      </w:r>
      <w:r>
        <w:rPr>
          <w:rFonts w:ascii="Times New Roman" w:hAnsi="Times New Roman" w:cs="Times New Roman"/>
          <w:highlight w:val="yellow"/>
        </w:rPr>
        <w:t>, maar kan afhankelijk van de situatie wel verstandig zijn. Deze alinea kan ook verwijderd worden]</w:t>
      </w:r>
    </w:p>
    <w:p w14:paraId="498B5888" w14:textId="59FABF30" w:rsidR="006D47C7" w:rsidRDefault="006D47C7" w:rsidP="00A91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 </w:t>
      </w:r>
      <w:r w:rsidR="006A40A5">
        <w:rPr>
          <w:rFonts w:ascii="Times New Roman" w:hAnsi="Times New Roman" w:cs="Times New Roman"/>
        </w:rPr>
        <w:t>bovengenoemde</w:t>
      </w:r>
      <w:r>
        <w:rPr>
          <w:rFonts w:ascii="Times New Roman" w:hAnsi="Times New Roman" w:cs="Times New Roman"/>
        </w:rPr>
        <w:t xml:space="preserve"> redenen verzoek ik u </w:t>
      </w:r>
      <w:r w:rsidR="006A40A5">
        <w:rPr>
          <w:rFonts w:ascii="Times New Roman" w:hAnsi="Times New Roman" w:cs="Times New Roman"/>
        </w:rPr>
        <w:t>het klaagschrift gegrond te verklaren en de teruggave van het rijbewijs te gelasten.</w:t>
      </w:r>
      <w:r w:rsidR="003A10B9">
        <w:rPr>
          <w:rFonts w:ascii="Times New Roman" w:hAnsi="Times New Roman" w:cs="Times New Roman"/>
        </w:rPr>
        <w:t xml:space="preserve"> </w:t>
      </w:r>
    </w:p>
    <w:p w14:paraId="34CCBE76" w14:textId="77777777" w:rsidR="006A40A5" w:rsidRDefault="006A40A5" w:rsidP="00A9185E">
      <w:pPr>
        <w:rPr>
          <w:rFonts w:ascii="Times New Roman" w:hAnsi="Times New Roman" w:cs="Times New Roman"/>
        </w:rPr>
      </w:pPr>
    </w:p>
    <w:p w14:paraId="3ECB2C06" w14:textId="502F3BA3" w:rsidR="00A9185E" w:rsidRPr="00752131" w:rsidRDefault="006A40A5" w:rsidP="00A918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Hoogachtend</w:t>
      </w:r>
      <w:r w:rsidR="00A9185E" w:rsidRPr="00CE11DC">
        <w:rPr>
          <w:rFonts w:ascii="Times New Roman" w:hAnsi="Times New Roman" w:cs="Times New Roman"/>
        </w:rPr>
        <w:t>,</w:t>
      </w:r>
    </w:p>
    <w:p w14:paraId="591A66B2" w14:textId="77777777" w:rsidR="006D47C7" w:rsidRDefault="006D47C7" w:rsidP="00A9185E">
      <w:pPr>
        <w:tabs>
          <w:tab w:val="left" w:pos="2628"/>
          <w:tab w:val="center" w:pos="4873"/>
        </w:tabs>
        <w:rPr>
          <w:rFonts w:ascii="Times New Roman" w:hAnsi="Times New Roman" w:cs="Times New Roman"/>
        </w:rPr>
      </w:pPr>
    </w:p>
    <w:p w14:paraId="1364A8D7" w14:textId="77ECF907" w:rsidR="00A9185E" w:rsidRDefault="006D47C7" w:rsidP="00A9185E">
      <w:pPr>
        <w:tabs>
          <w:tab w:val="left" w:pos="2628"/>
          <w:tab w:val="center" w:pos="48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6D47C7">
        <w:rPr>
          <w:rFonts w:ascii="Times New Roman" w:hAnsi="Times New Roman" w:cs="Times New Roman"/>
          <w:highlight w:val="yellow"/>
        </w:rPr>
        <w:t>Handtekening</w:t>
      </w:r>
      <w:r>
        <w:rPr>
          <w:rFonts w:ascii="Times New Roman" w:hAnsi="Times New Roman" w:cs="Times New Roman"/>
        </w:rPr>
        <w:t>]</w:t>
      </w:r>
    </w:p>
    <w:p w14:paraId="4963F3BD" w14:textId="77777777" w:rsidR="006D47C7" w:rsidRDefault="006D47C7" w:rsidP="00A9185E">
      <w:pPr>
        <w:tabs>
          <w:tab w:val="left" w:pos="2628"/>
          <w:tab w:val="center" w:pos="4873"/>
        </w:tabs>
        <w:rPr>
          <w:rFonts w:ascii="Times New Roman" w:hAnsi="Times New Roman" w:cs="Times New Roman"/>
        </w:rPr>
      </w:pPr>
    </w:p>
    <w:p w14:paraId="509631D1" w14:textId="3B733B8F" w:rsidR="0073220B" w:rsidRPr="003A10B9" w:rsidRDefault="006D47C7" w:rsidP="003A10B9">
      <w:pPr>
        <w:tabs>
          <w:tab w:val="left" w:pos="2628"/>
          <w:tab w:val="center" w:pos="48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6D47C7">
        <w:rPr>
          <w:rFonts w:ascii="Times New Roman" w:hAnsi="Times New Roman" w:cs="Times New Roman"/>
          <w:highlight w:val="yellow"/>
        </w:rPr>
        <w:t>Naam</w:t>
      </w:r>
      <w:r>
        <w:rPr>
          <w:rFonts w:ascii="Times New Roman" w:hAnsi="Times New Roman" w:cs="Times New Roman"/>
        </w:rPr>
        <w:t>]</w:t>
      </w:r>
    </w:p>
    <w:sectPr w:rsidR="0073220B" w:rsidRPr="003A1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9C05" w14:textId="77777777" w:rsidR="002D18BE" w:rsidRDefault="002D18BE" w:rsidP="00C46093">
      <w:pPr>
        <w:spacing w:after="0" w:line="240" w:lineRule="auto"/>
      </w:pPr>
      <w:r>
        <w:separator/>
      </w:r>
    </w:p>
  </w:endnote>
  <w:endnote w:type="continuationSeparator" w:id="0">
    <w:p w14:paraId="4F097794" w14:textId="77777777" w:rsidR="002D18BE" w:rsidRDefault="002D18BE" w:rsidP="00C4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4F37" w14:textId="77777777" w:rsidR="002D18BE" w:rsidRDefault="002D18BE" w:rsidP="00C46093">
      <w:pPr>
        <w:spacing w:after="0" w:line="240" w:lineRule="auto"/>
      </w:pPr>
      <w:r>
        <w:separator/>
      </w:r>
    </w:p>
  </w:footnote>
  <w:footnote w:type="continuationSeparator" w:id="0">
    <w:p w14:paraId="1D96C811" w14:textId="77777777" w:rsidR="002D18BE" w:rsidRDefault="002D18BE" w:rsidP="00C46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C0CD8"/>
    <w:multiLevelType w:val="hybridMultilevel"/>
    <w:tmpl w:val="F22C0A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96F9C"/>
    <w:multiLevelType w:val="hybridMultilevel"/>
    <w:tmpl w:val="0B74A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786385">
    <w:abstractNumId w:val="0"/>
  </w:num>
  <w:num w:numId="2" w16cid:durableId="1727870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93"/>
    <w:rsid w:val="002D18BE"/>
    <w:rsid w:val="002D7925"/>
    <w:rsid w:val="00310CB7"/>
    <w:rsid w:val="003A10B9"/>
    <w:rsid w:val="00486B4D"/>
    <w:rsid w:val="0051695C"/>
    <w:rsid w:val="006A40A5"/>
    <w:rsid w:val="006D47C7"/>
    <w:rsid w:val="0073220B"/>
    <w:rsid w:val="007C07CF"/>
    <w:rsid w:val="00A86B31"/>
    <w:rsid w:val="00A9185E"/>
    <w:rsid w:val="00BF0EB5"/>
    <w:rsid w:val="00C46093"/>
    <w:rsid w:val="00CB2569"/>
    <w:rsid w:val="00DE4896"/>
    <w:rsid w:val="00E32EDF"/>
    <w:rsid w:val="00E4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593928"/>
  <w15:chartTrackingRefBased/>
  <w15:docId w15:val="{26D25206-416A-A24E-A70E-E7C92D8A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4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6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6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6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6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6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6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6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46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6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60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60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60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60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60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60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6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60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60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60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60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6093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4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C46093"/>
  </w:style>
  <w:style w:type="character" w:styleId="Hyperlink">
    <w:name w:val="Hyperlink"/>
    <w:basedOn w:val="Standaardalinea-lettertype"/>
    <w:uiPriority w:val="99"/>
    <w:unhideWhenUsed/>
    <w:rsid w:val="00C4609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4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6093"/>
  </w:style>
  <w:style w:type="paragraph" w:styleId="Voettekst">
    <w:name w:val="footer"/>
    <w:basedOn w:val="Standaard"/>
    <w:link w:val="VoettekstChar"/>
    <w:uiPriority w:val="99"/>
    <w:unhideWhenUsed/>
    <w:rsid w:val="00C4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6093"/>
  </w:style>
  <w:style w:type="table" w:styleId="Tabelraster">
    <w:name w:val="Table Grid"/>
    <w:basedOn w:val="Standaardtabel"/>
    <w:uiPriority w:val="39"/>
    <w:rsid w:val="00A918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486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chtspraak.nl/Organisatie-en-contact/Organisatie/Rechtbank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Uygul - van Dam</dc:creator>
  <cp:keywords/>
  <dc:description/>
  <cp:lastModifiedBy>Uygul - van Dam</cp:lastModifiedBy>
  <cp:revision>3</cp:revision>
  <dcterms:created xsi:type="dcterms:W3CDTF">2025-07-06T18:26:00Z</dcterms:created>
  <dcterms:modified xsi:type="dcterms:W3CDTF">2025-07-06T18:27:00Z</dcterms:modified>
</cp:coreProperties>
</file>